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A0" w:rsidRDefault="00880AA0" w:rsidP="00F5559C">
      <w:pPr>
        <w:jc w:val="center"/>
        <w:rPr>
          <w:b/>
          <w:i/>
          <w:sz w:val="44"/>
          <w:lang w:val="en-US"/>
        </w:rPr>
      </w:pPr>
    </w:p>
    <w:p w:rsidR="00F5559C" w:rsidRPr="00056DAF" w:rsidRDefault="00880AA0" w:rsidP="00880AA0">
      <w:pPr>
        <w:jc w:val="right"/>
        <w:rPr>
          <w:b/>
          <w:i/>
          <w:color w:val="FF6600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 wp14:anchorId="546E5AC9" wp14:editId="453D39BF">
            <wp:extent cx="2447925" cy="1866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70A9">
        <w:rPr>
          <w:b/>
          <w:i/>
          <w:sz w:val="44"/>
        </w:rPr>
        <w:t xml:space="preserve">               </w:t>
      </w:r>
      <w:r w:rsidR="00F5559C">
        <w:rPr>
          <w:b/>
          <w:i/>
          <w:sz w:val="44"/>
        </w:rPr>
        <w:t xml:space="preserve">Подросток и «плохие </w:t>
      </w:r>
      <w:r w:rsidRPr="006A70A9">
        <w:rPr>
          <w:b/>
          <w:i/>
          <w:sz w:val="44"/>
        </w:rPr>
        <w:t xml:space="preserve">            </w:t>
      </w:r>
      <w:r w:rsidR="00F5559C">
        <w:rPr>
          <w:b/>
          <w:i/>
          <w:sz w:val="44"/>
        </w:rPr>
        <w:t>компании»</w:t>
      </w:r>
    </w:p>
    <w:p w:rsidR="00F5559C" w:rsidRDefault="00F5559C" w:rsidP="00F5559C">
      <w:pPr>
        <w:jc w:val="both"/>
        <w:rPr>
          <w:sz w:val="28"/>
        </w:rPr>
      </w:pPr>
      <w:r w:rsidRPr="00553C23">
        <w:rPr>
          <w:b/>
          <w:i/>
          <w:color w:val="FF6600"/>
          <w:sz w:val="28"/>
        </w:rPr>
        <w:t xml:space="preserve">    Как показывает практика, далеко не всегда жизненные приоритеты и нравственные ценности, имеющие место в семье, преобладают при выборе подростком круга общения</w:t>
      </w:r>
      <w:r>
        <w:rPr>
          <w:sz w:val="28"/>
        </w:rPr>
        <w:t>.</w:t>
      </w:r>
    </w:p>
    <w:p w:rsidR="00F5559C" w:rsidRDefault="00F5559C" w:rsidP="00F5559C">
      <w:pPr>
        <w:jc w:val="both"/>
        <w:rPr>
          <w:sz w:val="28"/>
        </w:rPr>
      </w:pPr>
      <w:r>
        <w:rPr>
          <w:b/>
          <w:i/>
          <w:color w:val="FF6600"/>
          <w:sz w:val="28"/>
        </w:rPr>
        <w:t xml:space="preserve">    </w:t>
      </w:r>
      <w:r w:rsidRPr="00553C23">
        <w:rPr>
          <w:b/>
          <w:i/>
          <w:color w:val="FF6600"/>
          <w:sz w:val="28"/>
        </w:rPr>
        <w:t xml:space="preserve">Коммуникативные навыки одни из </w:t>
      </w:r>
      <w:proofErr w:type="gramStart"/>
      <w:r w:rsidRPr="00553C23">
        <w:rPr>
          <w:b/>
          <w:i/>
          <w:color w:val="FF6600"/>
          <w:sz w:val="28"/>
        </w:rPr>
        <w:t>самых</w:t>
      </w:r>
      <w:proofErr w:type="gramEnd"/>
      <w:r w:rsidRPr="00553C23">
        <w:rPr>
          <w:b/>
          <w:i/>
          <w:color w:val="FF6600"/>
          <w:sz w:val="28"/>
        </w:rPr>
        <w:t xml:space="preserve"> важных, которые необходимы подростку во взрослой жизни. Не научившись самостоятельно оценивать людей и разбираться в них, подросток во взрослой жизни может оказаться беспомощным</w:t>
      </w:r>
      <w:r>
        <w:rPr>
          <w:sz w:val="28"/>
        </w:rPr>
        <w:t xml:space="preserve">. </w:t>
      </w:r>
    </w:p>
    <w:p w:rsidR="00F5559C" w:rsidRDefault="00F5559C" w:rsidP="00F5559C">
      <w:pPr>
        <w:jc w:val="both"/>
        <w:rPr>
          <w:sz w:val="28"/>
        </w:rPr>
      </w:pPr>
      <w:r>
        <w:rPr>
          <w:sz w:val="28"/>
        </w:rPr>
        <w:t xml:space="preserve">         Задача родителей, стремящихся уберечь ребенка от «дурной компании» - не оберегать его от «плохих» друзей, не запрещать ему общаться с тем или иным сверстником, а изначально сформировать у ребенка устойчивое представление о положительных и отрицательных качествах личности, научить его руководствоваться в выборе друзей позитивными принципами.</w:t>
      </w:r>
    </w:p>
    <w:p w:rsidR="00F5559C" w:rsidRDefault="00F5559C" w:rsidP="00F5559C">
      <w:pPr>
        <w:jc w:val="both"/>
        <w:rPr>
          <w:sz w:val="28"/>
        </w:rPr>
      </w:pPr>
      <w:r>
        <w:rPr>
          <w:sz w:val="28"/>
        </w:rPr>
        <w:t xml:space="preserve">         С самого раннего возраста интересуйтесь мнением ребенка, цените и уважайте его. Это в какой-то степени может гарантировать, что, повзрослев, он ответит вам тем же.</w:t>
      </w:r>
    </w:p>
    <w:p w:rsidR="00F5559C" w:rsidRDefault="00F5559C" w:rsidP="00F5559C">
      <w:pPr>
        <w:jc w:val="both"/>
        <w:rPr>
          <w:sz w:val="28"/>
        </w:rPr>
      </w:pPr>
      <w:r>
        <w:rPr>
          <w:sz w:val="28"/>
        </w:rPr>
        <w:t>Что же делать в том случае, если эти главные моменты в жизни безвозвратно упущены, и ребенок все же попал в дурную компанию. Ни в коем случае не следует применять насильственных методов:</w:t>
      </w:r>
    </w:p>
    <w:p w:rsidR="00F5559C" w:rsidRDefault="00F5559C" w:rsidP="00F5559C">
      <w:pPr>
        <w:numPr>
          <w:ilvl w:val="0"/>
          <w:numId w:val="1"/>
        </w:numPr>
        <w:tabs>
          <w:tab w:val="clear" w:pos="720"/>
          <w:tab w:val="num" w:pos="284"/>
        </w:tabs>
        <w:ind w:left="142" w:hanging="142"/>
        <w:jc w:val="both"/>
        <w:rPr>
          <w:sz w:val="28"/>
        </w:rPr>
      </w:pPr>
      <w:r>
        <w:rPr>
          <w:sz w:val="28"/>
        </w:rPr>
        <w:t>категорически запрещать подростку встречаться с друзьями,</w:t>
      </w:r>
    </w:p>
    <w:p w:rsidR="00F5559C" w:rsidRDefault="00F5559C" w:rsidP="00F5559C">
      <w:pPr>
        <w:numPr>
          <w:ilvl w:val="0"/>
          <w:numId w:val="1"/>
        </w:numPr>
        <w:tabs>
          <w:tab w:val="clear" w:pos="720"/>
          <w:tab w:val="num" w:pos="284"/>
        </w:tabs>
        <w:ind w:left="142" w:hanging="142"/>
        <w:jc w:val="both"/>
        <w:rPr>
          <w:sz w:val="28"/>
        </w:rPr>
      </w:pPr>
      <w:r>
        <w:rPr>
          <w:sz w:val="28"/>
        </w:rPr>
        <w:t>запирать его дома,</w:t>
      </w:r>
    </w:p>
    <w:p w:rsidR="00F5559C" w:rsidRDefault="00F5559C" w:rsidP="00F5559C">
      <w:pPr>
        <w:numPr>
          <w:ilvl w:val="0"/>
          <w:numId w:val="1"/>
        </w:numPr>
        <w:tabs>
          <w:tab w:val="clear" w:pos="720"/>
          <w:tab w:val="num" w:pos="284"/>
        </w:tabs>
        <w:ind w:left="142" w:hanging="142"/>
        <w:jc w:val="both"/>
        <w:rPr>
          <w:sz w:val="28"/>
        </w:rPr>
      </w:pPr>
      <w:r>
        <w:rPr>
          <w:sz w:val="28"/>
        </w:rPr>
        <w:t>переводить в другую школу,</w:t>
      </w:r>
    </w:p>
    <w:p w:rsidR="00F5559C" w:rsidRDefault="00F5559C" w:rsidP="00F5559C">
      <w:pPr>
        <w:numPr>
          <w:ilvl w:val="0"/>
          <w:numId w:val="1"/>
        </w:numPr>
        <w:tabs>
          <w:tab w:val="clear" w:pos="720"/>
          <w:tab w:val="num" w:pos="284"/>
        </w:tabs>
        <w:ind w:left="142" w:hanging="142"/>
        <w:jc w:val="both"/>
        <w:rPr>
          <w:sz w:val="28"/>
        </w:rPr>
      </w:pPr>
      <w:r>
        <w:rPr>
          <w:sz w:val="28"/>
        </w:rPr>
        <w:t>применять физические методы наказания.</w:t>
      </w:r>
    </w:p>
    <w:p w:rsidR="00F5559C" w:rsidRPr="00F5559C" w:rsidRDefault="00F5559C" w:rsidP="00F5559C">
      <w:pPr>
        <w:jc w:val="both"/>
        <w:rPr>
          <w:color w:val="FFC000"/>
          <w:sz w:val="28"/>
          <w:u w:val="single"/>
        </w:rPr>
      </w:pPr>
      <w:r w:rsidRPr="00F5559C">
        <w:rPr>
          <w:color w:val="FFC000"/>
          <w:sz w:val="28"/>
          <w:u w:val="single"/>
        </w:rPr>
        <w:t>Ниже приводится несколько советов, которые, возможно, помогут вам:</w:t>
      </w:r>
    </w:p>
    <w:p w:rsidR="00F5559C" w:rsidRDefault="00F5559C" w:rsidP="00F5559C">
      <w:pPr>
        <w:numPr>
          <w:ilvl w:val="1"/>
          <w:numId w:val="1"/>
        </w:numPr>
        <w:tabs>
          <w:tab w:val="clear" w:pos="1440"/>
          <w:tab w:val="num" w:pos="426"/>
        </w:tabs>
        <w:ind w:left="426"/>
        <w:jc w:val="both"/>
        <w:rPr>
          <w:sz w:val="28"/>
        </w:rPr>
      </w:pPr>
      <w:r>
        <w:rPr>
          <w:sz w:val="28"/>
        </w:rPr>
        <w:lastRenderedPageBreak/>
        <w:t>Досконально разберитесь в ситуации. Вы не можете судить о людях, которых не знаете лично, поэтому, прежде чем высказать свое мнение. Постарайтесь составить личное и объективное суждение о компании, в которой вращается сын или дочь.</w:t>
      </w:r>
    </w:p>
    <w:p w:rsidR="00F5559C" w:rsidRDefault="00F5559C" w:rsidP="00F5559C">
      <w:pPr>
        <w:numPr>
          <w:ilvl w:val="1"/>
          <w:numId w:val="1"/>
        </w:numPr>
        <w:tabs>
          <w:tab w:val="clear" w:pos="1440"/>
          <w:tab w:val="num" w:pos="426"/>
        </w:tabs>
        <w:ind w:left="426"/>
        <w:jc w:val="both"/>
        <w:rPr>
          <w:sz w:val="28"/>
        </w:rPr>
      </w:pPr>
      <w:r>
        <w:rPr>
          <w:sz w:val="28"/>
        </w:rPr>
        <w:t>Даже если в глубине души вы на сто процентов уверены в том, что новые приятели вашего сына или дочери не обладают положительными качествами, никогда не судите априори и не показывайте ребенку, что ваше мнение может оказаться предвзятым.</w:t>
      </w:r>
    </w:p>
    <w:p w:rsidR="00F5559C" w:rsidRDefault="00F5559C" w:rsidP="00F5559C">
      <w:pPr>
        <w:numPr>
          <w:ilvl w:val="1"/>
          <w:numId w:val="1"/>
        </w:numPr>
        <w:tabs>
          <w:tab w:val="clear" w:pos="1440"/>
          <w:tab w:val="num" w:pos="426"/>
        </w:tabs>
        <w:ind w:left="426"/>
        <w:jc w:val="both"/>
        <w:rPr>
          <w:sz w:val="28"/>
        </w:rPr>
      </w:pPr>
      <w:r>
        <w:rPr>
          <w:sz w:val="28"/>
        </w:rPr>
        <w:t xml:space="preserve">Начните с заочного знакомства. Выбрав удобный </w:t>
      </w:r>
      <w:proofErr w:type="gramStart"/>
      <w:r>
        <w:rPr>
          <w:sz w:val="28"/>
        </w:rPr>
        <w:t>момент</w:t>
      </w:r>
      <w:proofErr w:type="gramEnd"/>
      <w:r>
        <w:rPr>
          <w:sz w:val="28"/>
        </w:rPr>
        <w:t xml:space="preserve"> просто поговорите с подростком о том, чем он занимается в свободное время, с кем его проводит. Попросите рассказать его о новых друзьях и прислушайтесь к его мнению.</w:t>
      </w:r>
    </w:p>
    <w:p w:rsidR="00F5559C" w:rsidRDefault="00F5559C" w:rsidP="00F5559C">
      <w:pPr>
        <w:numPr>
          <w:ilvl w:val="1"/>
          <w:numId w:val="1"/>
        </w:numPr>
        <w:tabs>
          <w:tab w:val="clear" w:pos="1440"/>
          <w:tab w:val="num" w:pos="426"/>
        </w:tabs>
        <w:ind w:left="426"/>
        <w:jc w:val="both"/>
        <w:rPr>
          <w:sz w:val="28"/>
        </w:rPr>
      </w:pPr>
      <w:r>
        <w:rPr>
          <w:sz w:val="28"/>
        </w:rPr>
        <w:t>Постарайтесь узнать новых друзей своего ребенка ближе. К примеру, если ребенок заболел, попросите его позвонить приятелю и попросить прийти навестить его. В том случае, если у подростков есть какое-то общее увлечение, пусть они вместе посидят в вашем доме у телевизора или послушают вместе со старшим братом или отцом концерт рок группы. В каждом конкретном случае повод для знакомства все же можно найти.</w:t>
      </w:r>
    </w:p>
    <w:p w:rsidR="00F5559C" w:rsidRDefault="00F5559C" w:rsidP="00F5559C">
      <w:pPr>
        <w:numPr>
          <w:ilvl w:val="1"/>
          <w:numId w:val="1"/>
        </w:numPr>
        <w:tabs>
          <w:tab w:val="clear" w:pos="1440"/>
          <w:tab w:val="num" w:pos="426"/>
        </w:tabs>
        <w:ind w:left="426"/>
        <w:jc w:val="both"/>
        <w:rPr>
          <w:sz w:val="28"/>
        </w:rPr>
      </w:pPr>
      <w:r w:rsidRPr="00F5559C">
        <w:rPr>
          <w:sz w:val="28"/>
        </w:rPr>
        <w:t>Только после того, как вы узнаете новых друзей своего ребенка ближе, можно начинать разговор о том, следует или не следует ему с ними общаться. В этом случае можно мотивировать свои опасения по поводу друзей подростка. Однако делайте это, по возможности, деликатно, не забывая и о качествах, которые можно расценить как положительные.</w:t>
      </w:r>
    </w:p>
    <w:p w:rsidR="00F5559C" w:rsidRDefault="00F5559C" w:rsidP="00F5559C">
      <w:pPr>
        <w:numPr>
          <w:ilvl w:val="1"/>
          <w:numId w:val="1"/>
        </w:numPr>
        <w:tabs>
          <w:tab w:val="clear" w:pos="1440"/>
          <w:tab w:val="num" w:pos="426"/>
        </w:tabs>
        <w:ind w:left="426"/>
        <w:jc w:val="both"/>
        <w:rPr>
          <w:sz w:val="28"/>
        </w:rPr>
      </w:pPr>
      <w:r w:rsidRPr="00F5559C">
        <w:rPr>
          <w:sz w:val="28"/>
        </w:rPr>
        <w:t>Следует акцентировать внимание на общей сущности явлений, как можно меньше детализировать. Внушите ребенку мысль о том, что вы пытаетесь оградить его не от конкретного человека, а от опасного явления, носителем которого этот человек является.</w:t>
      </w:r>
    </w:p>
    <w:p w:rsidR="00F5559C" w:rsidRDefault="00F5559C" w:rsidP="00F5559C">
      <w:pPr>
        <w:numPr>
          <w:ilvl w:val="1"/>
          <w:numId w:val="1"/>
        </w:numPr>
        <w:tabs>
          <w:tab w:val="clear" w:pos="1440"/>
          <w:tab w:val="num" w:pos="426"/>
        </w:tabs>
        <w:ind w:left="426"/>
        <w:jc w:val="both"/>
        <w:rPr>
          <w:sz w:val="28"/>
        </w:rPr>
      </w:pPr>
      <w:r w:rsidRPr="00F5559C">
        <w:rPr>
          <w:sz w:val="28"/>
        </w:rPr>
        <w:t>Не ждите быстрого результата. Вряд ли после одной такой беседы ребенок полностью порвет с новыми приятелями.</w:t>
      </w:r>
    </w:p>
    <w:p w:rsidR="00F5559C" w:rsidRDefault="00F5559C" w:rsidP="00F5559C">
      <w:pPr>
        <w:numPr>
          <w:ilvl w:val="1"/>
          <w:numId w:val="1"/>
        </w:numPr>
        <w:tabs>
          <w:tab w:val="clear" w:pos="1440"/>
          <w:tab w:val="num" w:pos="426"/>
        </w:tabs>
        <w:ind w:left="426"/>
        <w:jc w:val="both"/>
        <w:rPr>
          <w:sz w:val="28"/>
        </w:rPr>
      </w:pPr>
      <w:r w:rsidRPr="00F5559C">
        <w:rPr>
          <w:sz w:val="28"/>
        </w:rPr>
        <w:t>Постепенно и ненавязчиво предложите равноценную замену – переключите внимание ребенка на других людей.</w:t>
      </w:r>
    </w:p>
    <w:p w:rsidR="00F5559C" w:rsidRDefault="00F5559C" w:rsidP="00F5559C">
      <w:pPr>
        <w:numPr>
          <w:ilvl w:val="1"/>
          <w:numId w:val="1"/>
        </w:numPr>
        <w:tabs>
          <w:tab w:val="clear" w:pos="1440"/>
          <w:tab w:val="num" w:pos="426"/>
        </w:tabs>
        <w:ind w:left="426"/>
        <w:jc w:val="both"/>
        <w:rPr>
          <w:sz w:val="28"/>
        </w:rPr>
      </w:pPr>
      <w:r w:rsidRPr="00F5559C">
        <w:rPr>
          <w:sz w:val="28"/>
        </w:rPr>
        <w:t>Постарайтесь ввести подростка в новое окружение, предложив ему пойти позаниматься в тренажерный или спортивный зал. Используйте свои знания об интересах и увлечениях, о внутреннем мире подростка.</w:t>
      </w:r>
    </w:p>
    <w:p w:rsidR="00F5559C" w:rsidRDefault="00F5559C" w:rsidP="00F5559C">
      <w:pPr>
        <w:numPr>
          <w:ilvl w:val="1"/>
          <w:numId w:val="1"/>
        </w:numPr>
        <w:tabs>
          <w:tab w:val="clear" w:pos="1440"/>
          <w:tab w:val="num" w:pos="426"/>
        </w:tabs>
        <w:ind w:left="426"/>
        <w:jc w:val="both"/>
        <w:rPr>
          <w:sz w:val="28"/>
        </w:rPr>
      </w:pPr>
      <w:r w:rsidRPr="00F5559C">
        <w:rPr>
          <w:sz w:val="28"/>
        </w:rPr>
        <w:t>Попробуйте помочь подростку «реанимировать» старую дружбу, если, конечно, это его заинтересует. В любом случае, пытаясь скорректировать круг друзей подростка, ни в коем случае ничего ему не навязывайте.</w:t>
      </w:r>
    </w:p>
    <w:p w:rsidR="00F5559C" w:rsidRDefault="00F5559C" w:rsidP="00F5559C">
      <w:pPr>
        <w:numPr>
          <w:ilvl w:val="1"/>
          <w:numId w:val="1"/>
        </w:numPr>
        <w:tabs>
          <w:tab w:val="clear" w:pos="1440"/>
          <w:tab w:val="num" w:pos="426"/>
        </w:tabs>
        <w:ind w:left="426"/>
        <w:jc w:val="both"/>
        <w:rPr>
          <w:sz w:val="28"/>
        </w:rPr>
      </w:pPr>
      <w:r w:rsidRPr="00F5559C">
        <w:rPr>
          <w:sz w:val="28"/>
        </w:rPr>
        <w:lastRenderedPageBreak/>
        <w:t>Постарайтесь сделать так, чтобы инициатива к новой дружбе, к завязыванию новых знакомств исходила лично от него; не дайте ему почувствовать, что вы им «руководите».</w:t>
      </w:r>
    </w:p>
    <w:p w:rsidR="00F5559C" w:rsidRPr="00F5559C" w:rsidRDefault="00F5559C" w:rsidP="00F5559C">
      <w:pPr>
        <w:numPr>
          <w:ilvl w:val="1"/>
          <w:numId w:val="1"/>
        </w:numPr>
        <w:tabs>
          <w:tab w:val="clear" w:pos="1440"/>
          <w:tab w:val="num" w:pos="426"/>
        </w:tabs>
        <w:ind w:left="426"/>
        <w:jc w:val="both"/>
        <w:rPr>
          <w:sz w:val="28"/>
        </w:rPr>
      </w:pPr>
      <w:r w:rsidRPr="00F5559C">
        <w:rPr>
          <w:sz w:val="28"/>
        </w:rPr>
        <w:t>На какое-то время замените ребенку компанию друзей – отложив все дела, поступившись личными пристрастиями, попытайтесь стать его другом, жить его интересами, увлечениями, разделить его надежды, его переживания. До тех пор, пока он не найдет себе приличных приятелей.</w:t>
      </w:r>
    </w:p>
    <w:p w:rsidR="00F5559C" w:rsidRPr="006A70A9" w:rsidRDefault="006A70A9" w:rsidP="006A70A9">
      <w:pPr>
        <w:jc w:val="center"/>
        <w:rPr>
          <w:sz w:val="28"/>
          <w:szCs w:val="28"/>
        </w:rPr>
      </w:pPr>
      <w:bookmarkStart w:id="0" w:name="_GoBack"/>
      <w:r w:rsidRPr="006A70A9">
        <w:rPr>
          <w:color w:val="333333"/>
          <w:sz w:val="28"/>
          <w:szCs w:val="28"/>
        </w:rPr>
        <w:t xml:space="preserve">Педагог-психолог                                                                                          Н.В. </w:t>
      </w:r>
      <w:proofErr w:type="spellStart"/>
      <w:r w:rsidRPr="006A70A9">
        <w:rPr>
          <w:color w:val="333333"/>
          <w:sz w:val="28"/>
          <w:szCs w:val="28"/>
        </w:rPr>
        <w:t>Капуза</w:t>
      </w:r>
      <w:bookmarkEnd w:id="0"/>
      <w:proofErr w:type="spellEnd"/>
    </w:p>
    <w:p w:rsidR="00F5559C" w:rsidRPr="00F5559C" w:rsidRDefault="00880AA0" w:rsidP="00F5559C">
      <w:r>
        <w:rPr>
          <w:noProof/>
          <w:lang w:eastAsia="ru-RU"/>
        </w:rPr>
        <w:drawing>
          <wp:inline distT="0" distB="0" distL="0" distR="0" wp14:anchorId="5D5C3D4D" wp14:editId="7B6E1663">
            <wp:extent cx="6638925" cy="2400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59C" w:rsidRPr="00F5559C" w:rsidSect="00F5559C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82C4B"/>
    <w:multiLevelType w:val="hybridMultilevel"/>
    <w:tmpl w:val="D248C8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5D4750"/>
    <w:multiLevelType w:val="hybridMultilevel"/>
    <w:tmpl w:val="0C9042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9C"/>
    <w:rsid w:val="00004825"/>
    <w:rsid w:val="001472D5"/>
    <w:rsid w:val="001B37B0"/>
    <w:rsid w:val="001E3013"/>
    <w:rsid w:val="0020034E"/>
    <w:rsid w:val="002A70CA"/>
    <w:rsid w:val="002C7EE6"/>
    <w:rsid w:val="003812C5"/>
    <w:rsid w:val="003B155D"/>
    <w:rsid w:val="0047470C"/>
    <w:rsid w:val="005E25EB"/>
    <w:rsid w:val="00647B7F"/>
    <w:rsid w:val="00654D54"/>
    <w:rsid w:val="006A70A9"/>
    <w:rsid w:val="00774322"/>
    <w:rsid w:val="007E055C"/>
    <w:rsid w:val="00880AA0"/>
    <w:rsid w:val="009C4507"/>
    <w:rsid w:val="00A56FE0"/>
    <w:rsid w:val="00BC2EDB"/>
    <w:rsid w:val="00BC304E"/>
    <w:rsid w:val="00BD4665"/>
    <w:rsid w:val="00C24A6B"/>
    <w:rsid w:val="00CD5FF0"/>
    <w:rsid w:val="00D83EE2"/>
    <w:rsid w:val="00F5559C"/>
    <w:rsid w:val="00FF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59C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5559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59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59C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59C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59C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59C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59C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59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59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59C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5559C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5559C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5559C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5559C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5559C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5559C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5559C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5559C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5559C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5559C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5559C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559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559C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5559C"/>
    <w:rPr>
      <w:b/>
      <w:bCs/>
    </w:rPr>
  </w:style>
  <w:style w:type="character" w:styleId="a9">
    <w:name w:val="Emphasis"/>
    <w:uiPriority w:val="20"/>
    <w:qFormat/>
    <w:rsid w:val="00F5559C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5559C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5559C"/>
    <w:rPr>
      <w:sz w:val="20"/>
      <w:szCs w:val="20"/>
    </w:rPr>
  </w:style>
  <w:style w:type="paragraph" w:styleId="ac">
    <w:name w:val="List Paragraph"/>
    <w:basedOn w:val="a"/>
    <w:uiPriority w:val="34"/>
    <w:qFormat/>
    <w:rsid w:val="00F5559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559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5559C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5559C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5559C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5559C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5559C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5559C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5559C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5559C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5559C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880A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80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59C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5559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59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59C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59C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59C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59C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59C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59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59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59C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5559C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5559C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5559C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5559C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5559C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5559C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5559C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5559C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5559C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5559C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5559C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559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559C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5559C"/>
    <w:rPr>
      <w:b/>
      <w:bCs/>
    </w:rPr>
  </w:style>
  <w:style w:type="character" w:styleId="a9">
    <w:name w:val="Emphasis"/>
    <w:uiPriority w:val="20"/>
    <w:qFormat/>
    <w:rsid w:val="00F5559C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5559C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5559C"/>
    <w:rPr>
      <w:sz w:val="20"/>
      <w:szCs w:val="20"/>
    </w:rPr>
  </w:style>
  <w:style w:type="paragraph" w:styleId="ac">
    <w:name w:val="List Paragraph"/>
    <w:basedOn w:val="a"/>
    <w:uiPriority w:val="34"/>
    <w:qFormat/>
    <w:rsid w:val="00F5559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559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5559C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5559C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5559C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5559C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5559C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5559C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5559C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5559C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5559C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880A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80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Borbet</cp:lastModifiedBy>
  <cp:revision>3</cp:revision>
  <dcterms:created xsi:type="dcterms:W3CDTF">2013-08-19T09:32:00Z</dcterms:created>
  <dcterms:modified xsi:type="dcterms:W3CDTF">2018-12-07T09:24:00Z</dcterms:modified>
</cp:coreProperties>
</file>